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hint="default" w:ascii="黑体" w:hAnsi="黑体" w:eastAsia="黑体" w:cs="黑体"/>
          <w:b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1：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  <w:lang w:val="en-US" w:eastAsia="zh-CN"/>
        </w:rPr>
        <w:t>2023年衢州市柯城区考试录用公务员笔试上线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  <w:lang w:eastAsia="zh-CN"/>
        </w:rPr>
        <w:t>入围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</w:rPr>
        <w:t>资格复审人员名单</w:t>
      </w:r>
    </w:p>
    <w:tbl>
      <w:tblPr>
        <w:tblStyle w:val="2"/>
        <w:tblW w:w="95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1050"/>
        <w:gridCol w:w="645"/>
        <w:gridCol w:w="1065"/>
        <w:gridCol w:w="1455"/>
        <w:gridCol w:w="750"/>
        <w:gridCol w:w="735"/>
        <w:gridCol w:w="861"/>
        <w:gridCol w:w="423"/>
        <w:gridCol w:w="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tblHeader/>
          <w:jc w:val="center"/>
        </w:trPr>
        <w:tc>
          <w:tcPr>
            <w:tcW w:w="170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  <w:t>报考单位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  <w:t>报考职位</w:t>
            </w:r>
          </w:p>
        </w:tc>
        <w:tc>
          <w:tcPr>
            <w:tcW w:w="6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  <w:t>招考计划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  <w:t>姓名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  <w:t>准考证号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  <w:t>行测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  <w:t>申论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  <w:t>总分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  <w:t>名次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w w:val="80"/>
                <w:kern w:val="0"/>
                <w:sz w:val="20"/>
                <w:szCs w:val="20"/>
                <w:highlight w:val="none"/>
                <w:lang w:val="en-US" w:eastAsia="zh-CN"/>
              </w:rPr>
              <w:t>中共衢州市柯城区纪律检查委员会、衢州市柯城区监察委员会</w:t>
            </w: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纪检监察一级科员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汪心怡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108010400527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73.6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69.5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143.1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郑慧涵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108010401222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72.5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140.5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刘轲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108010400717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63.2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134.2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衢州市柯城区司法局基层所</w:t>
            </w: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司法助理员一级科员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林忆晗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108010401427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65.6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129.1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杨如凤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108010400217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63.2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60.5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123.7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刘家敏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108010400425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61.6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61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122.6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衢州市柯城区人民法院</w:t>
            </w: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五级法官助理1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雷思凡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108010401517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66.4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61.5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127.9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潘军宝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108010400912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60.8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62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122.8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孙宏楠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108010401718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59.2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62.5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121.7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五级法官助理2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刘文君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108010400505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61.6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126.6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周诗涵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108010401122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60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严情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108010401009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58.4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121.9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法警一级警员1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陈安宁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508070102308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71.3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73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144.3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徐子安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508070102414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70.43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140.93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吴思琦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508070102213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72.17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140.17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姜一玮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508070102202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63.48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73.5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136.98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法警一级警员2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刘朝阳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508070102205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69.57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67.5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137.07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薛紫芸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508070102330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64.35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69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133.35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沈浩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508070102316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56.52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67.5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124.02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徐晨露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508070102203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55.65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67.5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123.15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衢州市柯城区人民检察院</w:t>
            </w: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五级检察官助理1（驻监所）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姜佳琛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108010400724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54.4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124.9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王子胜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108010401717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62.4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61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123.4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姜林辉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108010401808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62.4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59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121.4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五级检察官助理2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洪哲安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108010401423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66.4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69.5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135.9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付星亮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108010401126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64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熊震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108010400422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63.2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62.5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125.7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五级检察官助理3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谭璐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108010401629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72.8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67.5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140.3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张荣漫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108010400404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74.4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62.5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136.9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沈思妤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108010400319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66.5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134.5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衢州市柯城区乡镇机关</w:t>
            </w: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乡镇机关一级科员1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汪科全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208010501329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58.33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126.33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杨魏强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208010500720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58.33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64.5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122.83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黄若诚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208010501021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55.83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58.5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114.33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乡镇机关一级科员2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蒋紫瑾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208010500916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61.67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82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143.67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王靓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208010500526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63.33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73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136.33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陈嘉楠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208010500606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56.67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78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134.67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叶心怡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208010500422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57.5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132.5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徐辰倩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208010500425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53.33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74.5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127.83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童欢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208010500710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60.83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124.33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乡镇机关一级科员3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王航琦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208010500410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60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77.5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137.5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徐浩诚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208010501519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60.83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75.5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136.33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徐圣群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208010500424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67.5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67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134.5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乡镇机关一级科员4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徐诺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208010500705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66.67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72.5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139.17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姚佳萍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208010501006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60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76.5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136.5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肖文丽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208010500730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62.5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73.5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136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乡镇机关一级科员5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汪俊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208010500211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71.67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69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140.67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杨剑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208010501317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69.17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140.67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曾鑫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208010501420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65.83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74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139.83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乡镇机关一级科员6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邵汉镭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208010500301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72.5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69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141.5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刘梦欢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208010501514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136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郑佳乐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208010500601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68.33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67.5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135.83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乡镇机关一级科员7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周扬竣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208010501009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52.5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81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133.5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丁展鹏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208010501521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67.5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132.5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楼新辰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208010501011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61.67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132.17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乡镇机关一级科员8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张梦凌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208010500416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64.17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75.5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139.67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黄慧琳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208010500914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63.33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133.83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邹乡月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208010500609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60.83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72.5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133.33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乡镇机关一级科员9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林奕尔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208010500923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65.83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81.5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147.33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王潇涵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208010501023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63.33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80.5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143.83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刘文倩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208010501411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67.5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138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童丹琦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208010501216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138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乡镇机关一级科员10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吴余晴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208010500714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65.83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74.5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140.33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童玲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208010500308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64.17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74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138.17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饶欣蕙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208010500203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135.5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乡镇机关一级科员11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范丰雪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208010500110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63.33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83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146.33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钱蕾璇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208010501326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60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陈功杰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208010500218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63.33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134.33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何俊杰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208010500525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67.5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132.5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徐梦媛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208010501101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60.83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131.83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周琦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208010500503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58.33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72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130.33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专职人武干部一级科员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俞利清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208010500201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65.83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76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141.83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郑思佳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208010500515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70.83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141.33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傅俊楠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208010500718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60.83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78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138.83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叶佳兴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208010500221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63.33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72.5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135.83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中共衢州市柯城区委党校</w:t>
            </w: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党校教研四级主任科员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吴晓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108010401221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66.5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134.5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王若雅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108010401413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64.8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67.5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132.3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叶思雨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108010400426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59.2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122.7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衢州市柯城区老干部活动中心</w:t>
            </w: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综合文字一级科员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缪怡萱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108010401624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68.8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131.8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童莹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108010400627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62.4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127.9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晏家欣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108010400606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60.8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67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127.8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衢州市柯城区事业单位登记服务中心</w:t>
            </w: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综合文字一级科员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徐颖凤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108010400518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68.8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67.5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136.3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吴欣怡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108010401412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65.6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134.1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余冰倩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108010401317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68.8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64.5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133.3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衢州市柯城区乡村振兴发展中心</w:t>
            </w: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项目管理一级科员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姜齐浩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108010400428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69.6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137.6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江颖珊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108010401425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73.6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59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132.6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程康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108010400618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71.2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61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132.2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衢州市柯城区社会保险事业管理中心</w:t>
            </w: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信息技术一级科员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郑俊杰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108010401701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72.8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137.8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叶昊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108010400721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71.2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64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135.2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李若涵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108010401111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68.8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64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132.8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衢州市柯城区财政国库支付中心</w:t>
            </w: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财政管理一级科员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方圆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108010401805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74.4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142.9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徐晓晗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108010400718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74.4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62.5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136.9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黄晶晶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108010400119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65.6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69.5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135.1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衢州市柯城区综合行政执法局</w:t>
            </w: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基层执法一级行政执法员1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郑立峰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308010402026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64.35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64.5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128.85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黄声俊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308010401922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65.22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62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127.22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卢剑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308010402024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56.52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126.52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王陈露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308010402025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59.13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124.63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王彬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308010401923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58.26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123.26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范家俊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308010401911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53.04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123.04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孟令哲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308010402105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59.13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61.5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120.63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薛雷雷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308010402011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56.52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119.52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8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基层执法一级行政执法员2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邵秋萍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308010401904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63.48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72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135.48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秦露萍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308010401903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66.96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135.46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范华欣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308010402004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62.61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130.61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陆可儿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308010401915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54.78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126.28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基层执法一级行政执法员3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刘康军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308010402019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73.04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144.54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曾选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308010401908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67.83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73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140.83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陆智美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308010401906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63.48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69.5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132.98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姚瑶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308010402102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59.13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129.63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基层执法一级行政执法员4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洪勇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308010401910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66.09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73.5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139.59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郑进仁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308010402109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63.48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73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136.48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王俊杰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308010402003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68.7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66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134.7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姚陈斌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308010402103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65.22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69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134.22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衢州市柯城区市场监督管理局基层所</w:t>
            </w: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市场监管一级科员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罗悦芹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308010403504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75.65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72.5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148.15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柳广成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308010402801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74.78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146.28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徐楠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308010402510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73.91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72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145.91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周聪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308010403424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74.78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145.28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程劭文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308010403305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73.04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72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145.04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夏可心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308010402517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70.43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74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144.43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衢州市柯城区市场监管行政执法队</w:t>
            </w:r>
          </w:p>
        </w:tc>
        <w:tc>
          <w:tcPr>
            <w:tcW w:w="10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市场监管一级行政执法员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徐永斌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308010402630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73.04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144.04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官熙秭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308010403405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71.3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142.8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陈丹宜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308010403111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68.7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74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142.7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江秋旺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308010402805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66.96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75.5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142.46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杨笑媛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308010403728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65.22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77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142.22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徐雅雯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308010403705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70.43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71.5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141.93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0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衢州市柯城区卫生监督所</w:t>
            </w:r>
          </w:p>
        </w:tc>
        <w:tc>
          <w:tcPr>
            <w:tcW w:w="10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行政执法一级科员</w:t>
            </w:r>
          </w:p>
        </w:tc>
        <w:tc>
          <w:tcPr>
            <w:tcW w:w="64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吴进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308010403217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67.83</w:t>
            </w:r>
          </w:p>
        </w:tc>
        <w:tc>
          <w:tcPr>
            <w:tcW w:w="73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74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141.83</w:t>
            </w:r>
          </w:p>
        </w:tc>
        <w:tc>
          <w:tcPr>
            <w:tcW w:w="4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</w:rPr>
      </w:pPr>
    </w:p>
    <w:p/>
    <w:sectPr>
      <w:endnotePr>
        <w:numFmt w:val="decimal"/>
      </w:endnotePr>
      <w:pgSz w:w="11906" w:h="16838"/>
      <w:pgMar w:top="1871" w:right="1531" w:bottom="1587" w:left="1531" w:header="851" w:footer="170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7b03f508-24ed-4e83-bc76-e131374f5445"/>
  </w:docVars>
  <w:rsids>
    <w:rsidRoot w:val="7E1C1BE4"/>
    <w:rsid w:val="03AA4003"/>
    <w:rsid w:val="0921401C"/>
    <w:rsid w:val="14AF5D6C"/>
    <w:rsid w:val="16DC4A6A"/>
    <w:rsid w:val="175C0848"/>
    <w:rsid w:val="28572254"/>
    <w:rsid w:val="34B57D75"/>
    <w:rsid w:val="3D4D772A"/>
    <w:rsid w:val="3DF11E26"/>
    <w:rsid w:val="458662BF"/>
    <w:rsid w:val="469F60A7"/>
    <w:rsid w:val="48CE799F"/>
    <w:rsid w:val="4C140257"/>
    <w:rsid w:val="4D822FC2"/>
    <w:rsid w:val="50707A62"/>
    <w:rsid w:val="579F72F0"/>
    <w:rsid w:val="5A5B03B9"/>
    <w:rsid w:val="5E146A5A"/>
    <w:rsid w:val="5EC450EE"/>
    <w:rsid w:val="5EC82926"/>
    <w:rsid w:val="5FCB7815"/>
    <w:rsid w:val="627E1D61"/>
    <w:rsid w:val="648036EB"/>
    <w:rsid w:val="6AB326AD"/>
    <w:rsid w:val="6C6B4DFB"/>
    <w:rsid w:val="76B9264F"/>
    <w:rsid w:val="7B823FA8"/>
    <w:rsid w:val="7E1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1570</Words>
  <Characters>4144</Characters>
  <Lines>0</Lines>
  <Paragraphs>0</Paragraphs>
  <TotalTime>5</TotalTime>
  <ScaleCrop>false</ScaleCrop>
  <LinksUpToDate>false</LinksUpToDate>
  <CharactersWithSpaces>4144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2022-07-28T08:59:00Z</dcterms:created>
  <dc:creator>super rich shine</dc:creator>
  <cp:lastModifiedBy>Russell</cp:lastModifiedBy>
  <dcterms:modified xsi:type="dcterms:W3CDTF">2023-02-26T11:31:50Z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C416C4FBA8F54E77AE63F30C37CC4396</vt:lpwstr>
  </property>
</Properties>
</file>