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2022年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仙居县人民法院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0576-89380011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仙居县人民检察院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0576-87757863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仙居县司法局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0576-89378062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仙居县交通运输局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0576-89372313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仙居县文化和广电旅游体育局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仙居县畜牧兽医所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0576-89380162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仙居县旅游事业发展中心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0576-89328791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仙居县自然资源行政执法队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0576-89371985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中共仙居县委党校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0576-87750643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仙居县财政项目预算审核中心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0576-87785949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仙居县就业服务中心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0576-87789799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2022年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</w:p>
    <w:p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仙居县乡镇机关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0576-87816983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仙居县市场监督管理局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仙居县生态环境保护综合行政执法队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/>
                <w:color w:val="000000"/>
                <w:sz w:val="24"/>
                <w:szCs w:val="24"/>
              </w:rPr>
              <w:t>0576-89372888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仙居县应急管理行政执法队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0576-89381007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仙居县市场监管综合行政执法队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0576-87755632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仙居县公安局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0576-89373518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仙居县人武部</w:t>
            </w:r>
          </w:p>
        </w:tc>
        <w:tc>
          <w:tcPr>
            <w:tcW w:w="443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0576-87773743</w:t>
            </w:r>
          </w:p>
        </w:tc>
      </w:tr>
    </w:tbl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lang w:val="en-US" w:eastAsia="zh-CN"/>
        </w:rPr>
      </w:pPr>
    </w:p>
    <w:p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2MWJkNmQxMDljMTk4YmY0YmJmNjJlMzM5M2I0ZDA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9AA05E0"/>
    <w:rsid w:val="1A5C2179"/>
    <w:rsid w:val="1C0D5C2F"/>
    <w:rsid w:val="1C582A30"/>
    <w:rsid w:val="23DB296A"/>
    <w:rsid w:val="259B06C7"/>
    <w:rsid w:val="2A3C611F"/>
    <w:rsid w:val="5821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265</Words>
  <Characters>499</Characters>
  <Lines>1</Lines>
  <Paragraphs>1</Paragraphs>
  <TotalTime>1</TotalTime>
  <ScaleCrop>false</ScaleCrop>
  <LinksUpToDate>false</LinksUpToDate>
  <CharactersWithSpaces>499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2019-06-14T00:51:00Z</dcterms:created>
  <dc:creator>微软用户</dc:creator>
  <cp:lastModifiedBy>钢</cp:lastModifiedBy>
  <cp:lastPrinted>2022-07-27T14:53:00Z</cp:lastPrinted>
  <dcterms:modified xsi:type="dcterms:W3CDTF">2022-07-28T09:38:28Z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4511C9BCC34F4890A7CDB629484F401D</vt:lpwstr>
  </property>
</Properties>
</file>