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2022年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温州市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级机关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单位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0" w:firstLineChars="200"/>
        <w:textAlignment w:val="auto"/>
        <w:rPr>
          <w:rFonts w:hint="eastAsia" w:ascii="仿宋_GB2312" w:hAnsi="宋体" w:eastAsia="仿宋_GB2312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携带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本人有效期内的身份证，</w:t>
      </w:r>
      <w:r>
        <w:rPr>
          <w:rFonts w:hint="eastAsia" w:ascii="仿宋_GB2312" w:hAnsi="宋体" w:eastAsia="仿宋_GB2312"/>
          <w:sz w:val="32"/>
          <w:szCs w:val="32"/>
        </w:rPr>
        <w:t>按时参加体检，谢绝家属陪同。不按时到指定地点集中的作为自动放弃处理，如遇其他特殊重要原因不能参加体检，必须提前向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体检实施机关</w:t>
      </w:r>
      <w:r>
        <w:rPr>
          <w:rFonts w:hint="eastAsia" w:ascii="仿宋_GB2312" w:hAnsi="宋体" w:eastAsia="仿宋_GB2312"/>
          <w:sz w:val="32"/>
          <w:szCs w:val="32"/>
        </w:rPr>
        <w:t>报告并经同意后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另行安排</w:t>
      </w:r>
      <w:r>
        <w:rPr>
          <w:rFonts w:hint="eastAsia" w:ascii="仿宋_GB2312" w:hAnsi="宋体" w:eastAsia="仿宋_GB2312"/>
          <w:sz w:val="32"/>
          <w:szCs w:val="32"/>
        </w:rPr>
        <w:t>体检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，并在统一规定的时间之内完成体检</w:t>
      </w:r>
      <w:r>
        <w:rPr>
          <w:rFonts w:hint="eastAsia" w:ascii="仿宋_GB2312" w:hAnsi="宋体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二、</w:t>
      </w:r>
      <w:r>
        <w:rPr>
          <w:rFonts w:hint="eastAsia" w:ascii="仿宋_GB2312" w:hAnsi="宋体" w:eastAsia="仿宋_GB2312"/>
          <w:sz w:val="32"/>
          <w:szCs w:val="32"/>
        </w:rPr>
        <w:t>体检标准：报考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法院、检察院、公安、</w:t>
      </w:r>
      <w:r>
        <w:rPr>
          <w:rFonts w:hint="eastAsia" w:ascii="仿宋_GB2312" w:hAnsi="宋体" w:eastAsia="仿宋_GB2312"/>
          <w:sz w:val="32"/>
          <w:szCs w:val="32"/>
        </w:rPr>
        <w:t>司法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行政系统人民</w:t>
      </w:r>
      <w:r>
        <w:rPr>
          <w:rFonts w:hint="eastAsia" w:ascii="仿宋_GB2312" w:hAnsi="宋体" w:eastAsia="仿宋_GB2312"/>
          <w:sz w:val="32"/>
          <w:szCs w:val="32"/>
        </w:rPr>
        <w:t>警察职位的按《公务员录用体检特殊标准（试行）》执行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；其他职位按招考公告规定执行。体检标准</w:t>
      </w:r>
      <w:r>
        <w:rPr>
          <w:rFonts w:hint="eastAsia" w:ascii="仿宋_GB2312" w:hAnsi="宋体" w:eastAsia="仿宋_GB2312"/>
          <w:sz w:val="32"/>
          <w:szCs w:val="32"/>
        </w:rPr>
        <w:t>可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z w:val="32"/>
          <w:szCs w:val="32"/>
        </w:rPr>
        <w:t>浙江省公务员考试录用系统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查询。</w:t>
      </w:r>
      <w:r>
        <w:rPr>
          <w:rFonts w:hint="eastAsia" w:ascii="仿宋_GB2312" w:hAnsi="宋体" w:eastAsia="仿宋_GB2312"/>
          <w:sz w:val="32"/>
          <w:szCs w:val="32"/>
        </w:rPr>
        <w:t>体检工作实施前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国家、省出台新规定的，按新规定执行。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24" w:firstLineChars="200"/>
        <w:textAlignment w:val="auto"/>
        <w:rPr>
          <w:rFonts w:hint="eastAsia"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四、体检费350元，体检费用由考生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在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结束后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现场缴付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支持非现金支付方式</w:t>
      </w:r>
      <w:r>
        <w:rPr>
          <w:rFonts w:hint="eastAsia" w:ascii="仿宋_GB2312" w:hAnsi="宋体" w:eastAsia="仿宋_GB2312"/>
          <w:spacing w:val="-4"/>
          <w:sz w:val="32"/>
          <w:szCs w:val="32"/>
          <w:lang w:eastAsia="zh-CN"/>
        </w:rPr>
        <w:t>）；</w:t>
      </w:r>
      <w:r>
        <w:rPr>
          <w:rFonts w:hint="eastAsia" w:ascii="仿宋_GB2312" w:hAnsi="宋体" w:eastAsia="仿宋_GB2312"/>
          <w:spacing w:val="-4"/>
          <w:sz w:val="32"/>
          <w:szCs w:val="32"/>
          <w:lang w:val="en-US" w:eastAsia="zh-CN"/>
        </w:rPr>
        <w:t>进一步检查、复检等检查费用由相关考生另付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五、体检前一天请注意休息，勿熬夜，不要饮酒，避免剧烈运动。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b w:val="0"/>
          <w:bCs/>
          <w:sz w:val="32"/>
          <w:szCs w:val="32"/>
        </w:rPr>
      </w:pPr>
      <w:r>
        <w:rPr>
          <w:rFonts w:hint="eastAsia" w:ascii="仿宋_GB2312" w:hAnsi="宋体" w:eastAsia="仿宋_GB2312"/>
          <w:b w:val="0"/>
          <w:bCs/>
          <w:sz w:val="32"/>
          <w:szCs w:val="32"/>
        </w:rPr>
        <w:t>六、体检当天需进行采血、B超等检查，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eastAsia="zh-CN"/>
        </w:rPr>
        <w:t>考生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在受检前禁食8-12小时。</w:t>
      </w:r>
      <w:r>
        <w:rPr>
          <w:rFonts w:hint="eastAsia" w:ascii="仿宋_GB2312" w:hAnsi="宋体" w:eastAsia="仿宋_GB2312"/>
          <w:b w:val="0"/>
          <w:bCs/>
          <w:sz w:val="32"/>
          <w:szCs w:val="32"/>
          <w:lang w:val="en-US" w:eastAsia="zh-CN"/>
        </w:rPr>
        <w:t>血样采集和B超项目完成后，在体检医院用早餐（免费）。</w:t>
      </w:r>
      <w:r>
        <w:rPr>
          <w:rFonts w:hint="eastAsia" w:ascii="仿宋_GB2312" w:hAnsi="宋体" w:eastAsia="仿宋_GB2312"/>
          <w:b w:val="0"/>
          <w:bCs/>
          <w:sz w:val="32"/>
          <w:szCs w:val="32"/>
        </w:rPr>
        <w:t>不要穿胸前带有亮片或金属的衣服以免影响检查，女性受检者不要穿连裤袜。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或超声检查报告单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，事先告知体检工作人员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，勿做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X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光检查。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心率、</w:t>
      </w:r>
      <w:r>
        <w:rPr>
          <w:rFonts w:hint="eastAsia" w:ascii="仿宋_GB2312" w:hAnsi="宋体" w:eastAsia="仿宋_GB2312"/>
          <w:sz w:val="32"/>
          <w:szCs w:val="32"/>
        </w:rPr>
        <w:t>视力、听力、血压等项目达不到体检合格标准的，可当场向体检实施机关申请复检，经同意后安排当日复检；对边缘性心脏杂音、病理性心电图、病理性杂音、频发早搏（心电图证实）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。</w:t>
      </w:r>
      <w:r>
        <w:rPr>
          <w:rFonts w:hint="eastAsia" w:ascii="仿宋_GB2312" w:hAnsi="宋体" w:eastAsia="仿宋_GB2312"/>
          <w:sz w:val="32"/>
          <w:szCs w:val="32"/>
        </w:rPr>
        <w:t>考生对非当日、非当场复检的体检项目结果有疑问时，可以在接到体检结论通知之日起7日内，向体检实施机关提交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书面</w:t>
      </w:r>
      <w:r>
        <w:rPr>
          <w:rFonts w:hint="eastAsia" w:ascii="仿宋_GB2312" w:hAnsi="宋体" w:eastAsia="仿宋_GB2312"/>
          <w:sz w:val="32"/>
          <w:szCs w:val="32"/>
        </w:rPr>
        <w:t>复检申请。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除当日、当场复检项目外，复检项目须严格保密。《公务员录用体检特殊标准（试行）》中的所有体检项目（如视力、色盲、听力、嗅觉等）不进行复检。复检只能进行一次，结果以复检结论为准。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sz w:val="32"/>
          <w:szCs w:val="32"/>
        </w:rPr>
        <w:t>不得擅自离开体检小组单独活动。体检结束后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立</w:t>
      </w:r>
      <w:r>
        <w:rPr>
          <w:rFonts w:hint="eastAsia" w:ascii="仿宋_GB2312" w:hAnsi="宋体" w:eastAsia="仿宋_GB2312"/>
          <w:sz w:val="32"/>
          <w:szCs w:val="32"/>
        </w:rPr>
        <w:t>即开通手机，以便联系。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对象</w:t>
      </w:r>
      <w:r>
        <w:rPr>
          <w:rFonts w:hint="eastAsia" w:ascii="仿宋_GB2312" w:hAnsi="宋体" w:eastAsia="仿宋_GB2312"/>
          <w:sz w:val="32"/>
          <w:szCs w:val="32"/>
        </w:rPr>
        <w:t>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kNDkyMDNhZWQ1MmJlNDliODM3Mjg5YmFjYWEzMDUifQ=="/>
  </w:docVars>
  <w:rsids>
    <w:rsidRoot w:val="216A642A"/>
    <w:rsid w:val="10402A6F"/>
    <w:rsid w:val="216A642A"/>
    <w:rsid w:val="236F5370"/>
    <w:rsid w:val="2ED64FC1"/>
    <w:rsid w:val="448A6FC2"/>
    <w:rsid w:val="48315245"/>
    <w:rsid w:val="48CC0D24"/>
    <w:rsid w:val="4E614F14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qFormat/>
    <w:uiPriority w:val="0"/>
    <w:rPr>
      <w:color w:val="000000"/>
      <w:u w:val="none"/>
    </w:rPr>
  </w:style>
  <w:style w:type="character" w:styleId="7">
    <w:name w:val="Hyperlink"/>
    <w:basedOn w:val="5"/>
    <w:qFormat/>
    <w:uiPriority w:val="0"/>
    <w:rPr>
      <w:color w:val="000000"/>
      <w:u w:val="none"/>
    </w:rPr>
  </w:style>
  <w:style w:type="character" w:customStyle="1" w:styleId="8">
    <w:name w:val="bds_more"/>
    <w:basedOn w:val="5"/>
    <w:qFormat/>
    <w:uiPriority w:val="0"/>
  </w:style>
  <w:style w:type="character" w:customStyle="1" w:styleId="9">
    <w:name w:val="bds_more1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0">
    <w:name w:val="bds_more2"/>
    <w:basedOn w:val="5"/>
    <w:qFormat/>
    <w:uiPriority w:val="0"/>
  </w:style>
  <w:style w:type="character" w:customStyle="1" w:styleId="11">
    <w:name w:val="bds_nopic"/>
    <w:basedOn w:val="5"/>
    <w:qFormat/>
    <w:uiPriority w:val="0"/>
  </w:style>
  <w:style w:type="character" w:customStyle="1" w:styleId="12">
    <w:name w:val="bds_nopic1"/>
    <w:basedOn w:val="5"/>
    <w:qFormat/>
    <w:uiPriority w:val="0"/>
  </w:style>
  <w:style w:type="character" w:customStyle="1" w:styleId="13">
    <w:name w:val="bds_nopic2"/>
    <w:basedOn w:val="5"/>
    <w:qFormat/>
    <w:uiPriority w:val="0"/>
  </w:style>
  <w:style w:type="character" w:customStyle="1" w:styleId="14">
    <w:name w:val="bds_more3"/>
    <w:basedOn w:val="5"/>
    <w:qFormat/>
    <w:uiPriority w:val="0"/>
    <w:rPr>
      <w:rFonts w:hint="eastAsia" w:ascii="宋体" w:hAnsi="宋体" w:eastAsia="宋体" w:cs="宋体"/>
    </w:rPr>
  </w:style>
  <w:style w:type="character" w:customStyle="1" w:styleId="15">
    <w:name w:val="bds_more4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1125</Words>
  <Characters>1133</Characters>
  <Lines>0</Lines>
  <Paragraphs>0</Paragraphs>
  <TotalTime>1</TotalTime>
  <ScaleCrop>false</ScaleCrop>
  <LinksUpToDate>false</LinksUpToDate>
  <CharactersWithSpaces>1133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2020-08-31T10:29:00Z</dcterms:created>
  <dc:creator>默默</dc:creator>
  <cp:lastModifiedBy>WPS_1615206137</cp:lastModifiedBy>
  <dcterms:modified xsi:type="dcterms:W3CDTF">2022-08-07T03:46:05Z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  <property fmtid="{D5CDD505-2E9C-101B-9397-08002B2CF9AE}" pid="3" name="ICV">
    <vt:lpwstr>4C7557FBDD7D4629A3AB2D23A7803CF8</vt:lpwstr>
  </property>
</Properties>
</file>